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03" w:rsidRPr="000F5203" w:rsidRDefault="000F5203" w:rsidP="000F5203">
      <w:pPr>
        <w:spacing w:before="100" w:beforeAutospacing="1" w:after="100" w:afterAutospacing="1" w:line="240" w:lineRule="auto"/>
        <w:textAlignment w:val="baseline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bookmarkStart w:id="0" w:name="_GoBack"/>
      <w:r w:rsidRPr="000F5203">
        <w:rPr>
          <w:rFonts w:eastAsia="Times New Roman"/>
          <w:b/>
          <w:bCs/>
          <w:sz w:val="36"/>
          <w:szCs w:val="36"/>
          <w:lang w:eastAsia="ru-RU"/>
        </w:rPr>
        <w:t>Участие частного сектора в адаптации к изменению климата: Барьеры и Риски</w:t>
      </w:r>
    </w:p>
    <w:bookmarkEnd w:id="0"/>
    <w:p w:rsidR="000F5203" w:rsidRPr="000F5203" w:rsidRDefault="000F5203" w:rsidP="000F5203">
      <w:pPr>
        <w:spacing w:before="100" w:beforeAutospacing="1" w:after="100" w:afterAutospacing="1" w:line="240" w:lineRule="auto"/>
        <w:textAlignment w:val="baseline"/>
        <w:outlineLvl w:val="5"/>
        <w:rPr>
          <w:rFonts w:eastAsia="Times New Roman"/>
          <w:b/>
          <w:bCs/>
          <w:caps/>
          <w:sz w:val="15"/>
          <w:szCs w:val="15"/>
          <w:lang w:eastAsia="ru-RU"/>
        </w:rPr>
      </w:pPr>
      <w:r w:rsidRPr="000F5203">
        <w:rPr>
          <w:rFonts w:eastAsia="Times New Roman"/>
          <w:b/>
          <w:bCs/>
          <w:caps/>
          <w:sz w:val="15"/>
          <w:szCs w:val="15"/>
          <w:lang w:eastAsia="ru-RU"/>
        </w:rPr>
        <w:t>20 SEPTEMBER 2023</w:t>
      </w:r>
    </w:p>
    <w:p w:rsidR="000F5203" w:rsidRPr="000F5203" w:rsidRDefault="000F5203" w:rsidP="000F5203">
      <w:pPr>
        <w:spacing w:beforeAutospacing="1" w:after="0" w:afterAutospacing="1" w:line="240" w:lineRule="auto"/>
        <w:jc w:val="both"/>
        <w:textAlignment w:val="baseline"/>
        <w:rPr>
          <w:rFonts w:eastAsia="Times New Roman"/>
          <w:lang w:eastAsia="ru-RU"/>
        </w:rPr>
      </w:pPr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Согласно обязательствам, принятым Кыргызской Республикой в рамках Парижского Соглашения и Рамочной конвенции по изменению климата, национальные инициативы претерпевают значительное развитие. Среди этих инициатив — обновление Определяемого на национальном уровне вклада (ОНУВ) до 2050 года и разработка секторальных адаптационных планов, охватывающих такие сферы, как сельское хозяйство и ирригация, здравоохранение, управление бедствиями и чрезвычайными ситуациями, сохранение биоразнообразия.</w:t>
      </w:r>
    </w:p>
    <w:p w:rsidR="000F5203" w:rsidRPr="000F5203" w:rsidRDefault="000F5203" w:rsidP="000F5203">
      <w:pPr>
        <w:spacing w:beforeAutospacing="1" w:after="0" w:afterAutospacing="1" w:line="240" w:lineRule="auto"/>
        <w:jc w:val="both"/>
        <w:textAlignment w:val="baseline"/>
        <w:rPr>
          <w:rFonts w:eastAsia="Times New Roman"/>
          <w:lang w:eastAsia="ru-RU"/>
        </w:rPr>
      </w:pPr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Целью этих инициатив является снижение негативных последствий изменения климата для общества и экономики страны.</w:t>
      </w:r>
    </w:p>
    <w:p w:rsidR="000F5203" w:rsidRPr="000F5203" w:rsidRDefault="000F5203" w:rsidP="000F5203">
      <w:pPr>
        <w:spacing w:after="0" w:line="240" w:lineRule="auto"/>
        <w:textAlignment w:val="baseline"/>
        <w:rPr>
          <w:rFonts w:eastAsia="Times New Roman"/>
          <w:lang w:eastAsia="ru-RU"/>
        </w:rPr>
      </w:pPr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В этом контексте ПРООН организовала встречу с представителями бизнес-сообщества, посвященную выявлению барьеров и рисков, связанных с участием частного сектора в адаптации к изменению климата.</w:t>
      </w:r>
    </w:p>
    <w:p w:rsidR="000F5203" w:rsidRPr="000F5203" w:rsidRDefault="000F5203" w:rsidP="000F5203">
      <w:pPr>
        <w:spacing w:beforeAutospacing="1" w:after="0" w:afterAutospacing="1" w:line="240" w:lineRule="auto"/>
        <w:jc w:val="both"/>
        <w:textAlignment w:val="baseline"/>
        <w:rPr>
          <w:rFonts w:eastAsia="Times New Roman"/>
          <w:lang w:eastAsia="ru-RU"/>
        </w:rPr>
      </w:pPr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 xml:space="preserve">На этой встрече выступила заместитель директора Центра климатического финансирования при МПРЭТН КР </w:t>
      </w:r>
      <w:proofErr w:type="spellStart"/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Асель</w:t>
      </w:r>
      <w:proofErr w:type="spellEnd"/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 xml:space="preserve"> </w:t>
      </w:r>
      <w:proofErr w:type="spellStart"/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Мадыбаева</w:t>
      </w:r>
      <w:proofErr w:type="spellEnd"/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. Она подчеркнула, что "важность участия бизнеса в разработке адаптационных мер к изменению климата неоспорима. Поскольку бизнес будет играть ключевую роль в выполнении разработанных адаптационных стратегий, необходимо учитывать его точку зрения и интересы при формировании этих мер. Бизнес способен внести значительный вклад в смягчение последствий изменения климата и адаптацию к ним, используя свои ресурсы и возможности для разработки и внедрения инновационных решений".</w:t>
      </w:r>
    </w:p>
    <w:p w:rsidR="000F5203" w:rsidRPr="000F5203" w:rsidRDefault="000F5203" w:rsidP="000F5203">
      <w:pPr>
        <w:spacing w:beforeAutospacing="1" w:after="0" w:afterAutospacing="1" w:line="240" w:lineRule="auto"/>
        <w:jc w:val="both"/>
        <w:textAlignment w:val="baseline"/>
        <w:rPr>
          <w:rFonts w:eastAsia="Times New Roman"/>
          <w:lang w:eastAsia="ru-RU"/>
        </w:rPr>
      </w:pPr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 xml:space="preserve">Координатор проекта ПРООН, </w:t>
      </w:r>
      <w:proofErr w:type="spellStart"/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Жылдыз</w:t>
      </w:r>
      <w:proofErr w:type="spellEnd"/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 xml:space="preserve"> </w:t>
      </w:r>
      <w:proofErr w:type="spellStart"/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Узакбаева</w:t>
      </w:r>
      <w:proofErr w:type="spellEnd"/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, подчеркнула, что вовлечение частного сектора в адаптационное планирование играет ключевую роль в повышении устойчивости страны перед вызовами, связанными с изменением климата и экологическими изменениями. Частный сектор, включая компании, предпринимательские сообщества и инвесторов, имеет возможность существенно способствовать разработке и осуществлению адаптационных мероприятий. Например, частный сектор может предоставить значительные финансовые ресурсы для поддержки адаптационных проектов, а также важно повышать осведомленность бизнеса в вопросах изменения климата для более эффективных решений. В тоже время, государство может создать механизмы стимулирования для частного сектора, чтобы он активно участвовал в адаптационных усилиях, например, через налоговые льготы или финансовые поощрения. </w:t>
      </w:r>
    </w:p>
    <w:p w:rsidR="000F5203" w:rsidRPr="000F5203" w:rsidRDefault="000F5203" w:rsidP="000F5203">
      <w:pPr>
        <w:spacing w:beforeAutospacing="1" w:after="0" w:afterAutospacing="1" w:line="240" w:lineRule="auto"/>
        <w:jc w:val="both"/>
        <w:textAlignment w:val="baseline"/>
        <w:rPr>
          <w:rFonts w:eastAsia="Times New Roman"/>
          <w:lang w:eastAsia="ru-RU"/>
        </w:rPr>
      </w:pPr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Эта встреча позволила представителям государственных органов и бизнес-сообщества обсудить риски, последствия и необходимые меры для более широкого вовлечения бизнес-сектора в адаптационные мероприятия, связанные с изменением климата. По итогам встречи организаторы отметили, что все высказанные предложения и идеи будут сформулированы в виде рекомендаций и направлены в Кабинет Министров для дальнейшей работы.</w:t>
      </w:r>
    </w:p>
    <w:p w:rsidR="000F5203" w:rsidRPr="000F5203" w:rsidRDefault="000F5203" w:rsidP="000F5203">
      <w:pPr>
        <w:spacing w:beforeAutospacing="1" w:after="0" w:afterAutospacing="1" w:line="240" w:lineRule="auto"/>
        <w:jc w:val="both"/>
        <w:textAlignment w:val="baseline"/>
        <w:rPr>
          <w:rFonts w:eastAsia="Times New Roman"/>
          <w:lang w:eastAsia="ru-RU"/>
        </w:rPr>
      </w:pPr>
      <w:proofErr w:type="spellStart"/>
      <w:r w:rsidRPr="000F5203">
        <w:rPr>
          <w:rFonts w:ascii="Calibri" w:eastAsia="Times New Roman" w:hAnsi="Calibri"/>
          <w:b/>
          <w:bCs/>
          <w:bdr w:val="none" w:sz="0" w:space="0" w:color="auto" w:frame="1"/>
          <w:lang w:eastAsia="ru-RU"/>
        </w:rPr>
        <w:t>Справочно</w:t>
      </w:r>
      <w:proofErr w:type="spellEnd"/>
    </w:p>
    <w:p w:rsidR="000F5203" w:rsidRPr="000F5203" w:rsidRDefault="000F5203" w:rsidP="000F5203">
      <w:pPr>
        <w:spacing w:beforeAutospacing="1" w:after="0" w:afterAutospacing="1" w:line="240" w:lineRule="auto"/>
        <w:jc w:val="both"/>
        <w:textAlignment w:val="baseline"/>
        <w:rPr>
          <w:rFonts w:eastAsia="Times New Roman"/>
          <w:lang w:eastAsia="ru-RU"/>
        </w:rPr>
      </w:pPr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lastRenderedPageBreak/>
        <w:t>Проект «Продвижение процесса разработки Национального адаптационного плана (НАП) для среднесрочного и долгосрочного планирования и реализации адаптационных мер к изменению климата в Кыргызской Республике» реализуется ПРООН в Кыргызстане при финансовой поддержке Зеленого Климатического Фонда. </w:t>
      </w:r>
    </w:p>
    <w:p w:rsidR="000F5203" w:rsidRPr="000F5203" w:rsidRDefault="000F5203" w:rsidP="000F5203">
      <w:pPr>
        <w:spacing w:beforeAutospacing="1" w:after="0" w:afterAutospacing="1" w:line="240" w:lineRule="auto"/>
        <w:jc w:val="both"/>
        <w:textAlignment w:val="baseline"/>
        <w:rPr>
          <w:rFonts w:eastAsia="Times New Roman"/>
          <w:lang w:eastAsia="ru-RU"/>
        </w:rPr>
      </w:pPr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Программа развития Организации Объединенных Наций (ПРООН) является ведущей организацией ООН, борющейся </w:t>
      </w:r>
      <w:r w:rsidRPr="000F5203">
        <w:rPr>
          <w:rFonts w:ascii="Calibri" w:eastAsia="Times New Roman" w:hAnsi="Calibri"/>
          <w:bdr w:val="none" w:sz="0" w:space="0" w:color="auto" w:frame="1"/>
          <w:lang w:val="en-US" w:eastAsia="ru-RU"/>
        </w:rPr>
        <w:t>c</w:t>
      </w:r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 несправедливостью, вызванной нищетой, </w:t>
      </w:r>
      <w:r w:rsidRPr="000F5203">
        <w:rPr>
          <w:rFonts w:ascii="Calibri" w:eastAsia="Times New Roman" w:hAnsi="Calibri"/>
          <w:bdr w:val="none" w:sz="0" w:space="0" w:color="auto" w:frame="1"/>
          <w:lang w:val="en-US" w:eastAsia="ru-RU"/>
        </w:rPr>
        <w:t>c</w:t>
      </w:r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 неравенством и изменением климата. Работая с широкой сетью экспертов и партнеров в 170 странах, мы помогаем создавать интегрированные, долгосрочные решения для людей и планеты. Узнайте </w:t>
      </w:r>
      <w:r w:rsidRPr="000F5203">
        <w:rPr>
          <w:rFonts w:ascii="Calibri" w:eastAsia="Times New Roman" w:hAnsi="Calibri"/>
          <w:bdr w:val="none" w:sz="0" w:space="0" w:color="auto" w:frame="1"/>
          <w:lang w:val="en-US" w:eastAsia="ru-RU"/>
        </w:rPr>
        <w:t>o</w:t>
      </w:r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 нас больше на сайте </w:t>
      </w:r>
      <w:hyperlink r:id="rId4" w:history="1">
        <w:proofErr w:type="spellStart"/>
        <w:r w:rsidRPr="000F5203">
          <w:rPr>
            <w:rFonts w:ascii="Calibri" w:eastAsia="Times New Roman" w:hAnsi="Calibri"/>
            <w:color w:val="0000FF"/>
            <w:bdr w:val="none" w:sz="0" w:space="0" w:color="auto" w:frame="1"/>
            <w:lang w:val="en-US" w:eastAsia="ru-RU"/>
          </w:rPr>
          <w:t>undp</w:t>
        </w:r>
        <w:proofErr w:type="spellEnd"/>
        <w:r w:rsidRPr="000F5203">
          <w:rPr>
            <w:rFonts w:ascii="Calibri" w:eastAsia="Times New Roman" w:hAnsi="Calibri"/>
            <w:color w:val="0000FF"/>
            <w:bdr w:val="none" w:sz="0" w:space="0" w:color="auto" w:frame="1"/>
            <w:lang w:eastAsia="ru-RU"/>
          </w:rPr>
          <w:t>.</w:t>
        </w:r>
        <w:r w:rsidRPr="000F5203">
          <w:rPr>
            <w:rFonts w:ascii="Calibri" w:eastAsia="Times New Roman" w:hAnsi="Calibri"/>
            <w:color w:val="0000FF"/>
            <w:bdr w:val="none" w:sz="0" w:space="0" w:color="auto" w:frame="1"/>
            <w:lang w:val="en-US" w:eastAsia="ru-RU"/>
          </w:rPr>
          <w:t>org</w:t>
        </w:r>
        <w:r w:rsidRPr="000F5203">
          <w:rPr>
            <w:rFonts w:ascii="Calibri" w:eastAsia="Times New Roman" w:hAnsi="Calibri"/>
            <w:color w:val="0000FF"/>
            <w:bdr w:val="none" w:sz="0" w:space="0" w:color="auto" w:frame="1"/>
            <w:lang w:eastAsia="ru-RU"/>
          </w:rPr>
          <w:t>/</w:t>
        </w:r>
        <w:proofErr w:type="gramStart"/>
        <w:r w:rsidRPr="000F5203">
          <w:rPr>
            <w:rFonts w:ascii="Calibri" w:eastAsia="Times New Roman" w:hAnsi="Calibri"/>
            <w:color w:val="0000FF"/>
            <w:bdr w:val="none" w:sz="0" w:space="0" w:color="auto" w:frame="1"/>
            <w:lang w:val="en-US" w:eastAsia="ru-RU"/>
          </w:rPr>
          <w:t>Kyrgyzstan </w:t>
        </w:r>
      </w:hyperlink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 или</w:t>
      </w:r>
      <w:proofErr w:type="gramEnd"/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 xml:space="preserve"> присоединяйтесь на @</w:t>
      </w:r>
      <w:proofErr w:type="spellStart"/>
      <w:r w:rsidRPr="000F5203">
        <w:rPr>
          <w:rFonts w:ascii="Calibri" w:eastAsia="Times New Roman" w:hAnsi="Calibri"/>
          <w:bdr w:val="none" w:sz="0" w:space="0" w:color="auto" w:frame="1"/>
          <w:lang w:val="en-US" w:eastAsia="ru-RU"/>
        </w:rPr>
        <w:t>UNDPkg</w:t>
      </w:r>
      <w:proofErr w:type="spellEnd"/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.</w:t>
      </w:r>
    </w:p>
    <w:p w:rsidR="000F5203" w:rsidRPr="000F5203" w:rsidRDefault="000F5203" w:rsidP="000F5203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lang w:eastAsia="ru-RU"/>
        </w:rPr>
      </w:pPr>
      <w:r w:rsidRPr="000F5203">
        <w:rPr>
          <w:rFonts w:eastAsia="Times New Roman"/>
          <w:lang w:eastAsia="ru-RU"/>
        </w:rPr>
        <w:t> </w:t>
      </w:r>
    </w:p>
    <w:p w:rsidR="000F5203" w:rsidRPr="000F5203" w:rsidRDefault="000F5203" w:rsidP="000F5203">
      <w:pPr>
        <w:spacing w:beforeAutospacing="1" w:after="0" w:afterAutospacing="1" w:line="240" w:lineRule="auto"/>
        <w:jc w:val="both"/>
        <w:textAlignment w:val="baseline"/>
        <w:rPr>
          <w:rFonts w:eastAsia="Times New Roman"/>
          <w:lang w:eastAsia="ru-RU"/>
        </w:rPr>
      </w:pPr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 xml:space="preserve">Для более подробной информации связывайтесь с </w:t>
      </w:r>
      <w:proofErr w:type="spellStart"/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Айнагуль</w:t>
      </w:r>
      <w:proofErr w:type="spellEnd"/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 xml:space="preserve"> </w:t>
      </w:r>
      <w:proofErr w:type="spellStart"/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Абдрахмановой</w:t>
      </w:r>
      <w:proofErr w:type="spellEnd"/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, руководителем отделом коммуникаций ПРООН по почте </w:t>
      </w:r>
      <w:hyperlink r:id="rId5" w:history="1">
        <w:r w:rsidRPr="000F5203">
          <w:rPr>
            <w:rFonts w:ascii="Calibri" w:eastAsia="Times New Roman" w:hAnsi="Calibri"/>
            <w:color w:val="0000FF"/>
            <w:bdr w:val="none" w:sz="0" w:space="0" w:color="auto" w:frame="1"/>
            <w:lang w:val="en-US" w:eastAsia="ru-RU"/>
          </w:rPr>
          <w:t>ainagul</w:t>
        </w:r>
        <w:r w:rsidRPr="000F5203">
          <w:rPr>
            <w:rFonts w:ascii="Calibri" w:eastAsia="Times New Roman" w:hAnsi="Calibri"/>
            <w:color w:val="0000FF"/>
            <w:bdr w:val="none" w:sz="0" w:space="0" w:color="auto" w:frame="1"/>
            <w:lang w:eastAsia="ru-RU"/>
          </w:rPr>
          <w:t>.</w:t>
        </w:r>
        <w:r w:rsidRPr="000F5203">
          <w:rPr>
            <w:rFonts w:ascii="Calibri" w:eastAsia="Times New Roman" w:hAnsi="Calibri"/>
            <w:color w:val="0000FF"/>
            <w:bdr w:val="none" w:sz="0" w:space="0" w:color="auto" w:frame="1"/>
            <w:lang w:val="en-US" w:eastAsia="ru-RU"/>
          </w:rPr>
          <w:t>abdrakhmanova</w:t>
        </w:r>
        <w:r w:rsidRPr="000F5203">
          <w:rPr>
            <w:rFonts w:ascii="Calibri" w:eastAsia="Times New Roman" w:hAnsi="Calibri"/>
            <w:color w:val="0000FF"/>
            <w:bdr w:val="none" w:sz="0" w:space="0" w:color="auto" w:frame="1"/>
            <w:lang w:eastAsia="ru-RU"/>
          </w:rPr>
          <w:t>@</w:t>
        </w:r>
        <w:r w:rsidRPr="000F5203">
          <w:rPr>
            <w:rFonts w:ascii="Calibri" w:eastAsia="Times New Roman" w:hAnsi="Calibri"/>
            <w:color w:val="0000FF"/>
            <w:bdr w:val="none" w:sz="0" w:space="0" w:color="auto" w:frame="1"/>
            <w:lang w:val="en-US" w:eastAsia="ru-RU"/>
          </w:rPr>
          <w:t>undp</w:t>
        </w:r>
        <w:r w:rsidRPr="000F5203">
          <w:rPr>
            <w:rFonts w:ascii="Calibri" w:eastAsia="Times New Roman" w:hAnsi="Calibri"/>
            <w:color w:val="0000FF"/>
            <w:bdr w:val="none" w:sz="0" w:space="0" w:color="auto" w:frame="1"/>
            <w:lang w:eastAsia="ru-RU"/>
          </w:rPr>
          <w:t>.</w:t>
        </w:r>
        <w:r w:rsidRPr="000F5203">
          <w:rPr>
            <w:rFonts w:ascii="Calibri" w:eastAsia="Times New Roman" w:hAnsi="Calibri"/>
            <w:color w:val="0000FF"/>
            <w:bdr w:val="none" w:sz="0" w:space="0" w:color="auto" w:frame="1"/>
            <w:lang w:val="en-US" w:eastAsia="ru-RU"/>
          </w:rPr>
          <w:t>org</w:t>
        </w:r>
      </w:hyperlink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 xml:space="preserve"> или </w:t>
      </w:r>
      <w:proofErr w:type="gramStart"/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по тел</w:t>
      </w:r>
      <w:proofErr w:type="gramEnd"/>
      <w:r w:rsidRPr="000F5203">
        <w:rPr>
          <w:rFonts w:ascii="Calibri" w:eastAsia="Times New Roman" w:hAnsi="Calibri"/>
          <w:bdr w:val="none" w:sz="0" w:space="0" w:color="auto" w:frame="1"/>
          <w:lang w:eastAsia="ru-RU"/>
        </w:rPr>
        <w:t>: 0770 755776.</w:t>
      </w:r>
    </w:p>
    <w:p w:rsidR="000F5203" w:rsidRPr="000F5203" w:rsidRDefault="000F5203" w:rsidP="000F5203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/>
          <w:lang w:eastAsia="ru-RU"/>
        </w:rPr>
      </w:pPr>
      <w:r w:rsidRPr="000F5203">
        <w:rPr>
          <w:rFonts w:eastAsia="Times New Roman"/>
          <w:lang w:eastAsia="ru-RU"/>
        </w:rPr>
        <w:t> </w:t>
      </w:r>
    </w:p>
    <w:p w:rsidR="000F5203" w:rsidRPr="000F5203" w:rsidRDefault="000F5203" w:rsidP="000F5203">
      <w:pPr>
        <w:spacing w:after="0" w:line="240" w:lineRule="auto"/>
        <w:textAlignment w:val="baseline"/>
        <w:rPr>
          <w:rFonts w:eastAsia="Times New Roman"/>
          <w:lang w:eastAsia="ru-RU"/>
        </w:rPr>
      </w:pPr>
    </w:p>
    <w:p w:rsidR="000F5203" w:rsidRPr="000F5203" w:rsidRDefault="000F5203" w:rsidP="000F5203">
      <w:pPr>
        <w:spacing w:after="0" w:line="240" w:lineRule="auto"/>
        <w:textAlignment w:val="baseline"/>
        <w:rPr>
          <w:rFonts w:eastAsia="Times New Roman"/>
          <w:lang w:eastAsia="ru-RU"/>
        </w:rPr>
      </w:pPr>
      <w:r w:rsidRPr="000F5203">
        <w:rPr>
          <w:rFonts w:eastAsia="Times New Roman"/>
          <w:noProof/>
          <w:color w:val="000000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7F117C47" wp14:editId="5EDE13D8">
                <wp:extent cx="304800" cy="304800"/>
                <wp:effectExtent l="0" t="0" r="0" b="0"/>
                <wp:docPr id="4" name="AutoShape 6" descr="UNDP logo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DCB497" id="AutoShape 6" o:spid="_x0000_s1026" alt="UNDP logo" href="https://www.undp.org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D53B6" w:rsidRDefault="009D53B6"/>
    <w:sectPr w:rsidR="009D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03"/>
    <w:rsid w:val="000110CF"/>
    <w:rsid w:val="000F5203"/>
    <w:rsid w:val="00201983"/>
    <w:rsid w:val="00225514"/>
    <w:rsid w:val="00284548"/>
    <w:rsid w:val="004210C9"/>
    <w:rsid w:val="006B5A3D"/>
    <w:rsid w:val="007C385D"/>
    <w:rsid w:val="009D3381"/>
    <w:rsid w:val="009D53B6"/>
    <w:rsid w:val="00A4383F"/>
    <w:rsid w:val="00B35560"/>
    <w:rsid w:val="00E47F5B"/>
    <w:rsid w:val="00F7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D41D-257D-483B-9821-3AFBCD12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link w:val="40"/>
    <w:autoRedefine/>
    <w:qFormat/>
    <w:rsid w:val="00F70420"/>
    <w:pPr>
      <w:keepNext/>
      <w:spacing w:after="0" w:line="360" w:lineRule="auto"/>
      <w:outlineLvl w:val="1"/>
    </w:pPr>
    <w:rPr>
      <w:b/>
      <w:bCs/>
      <w:caps/>
      <w:color w:val="5B9BD5"/>
    </w:rPr>
  </w:style>
  <w:style w:type="character" w:customStyle="1" w:styleId="40">
    <w:name w:val="Стиль4 Знак"/>
    <w:basedOn w:val="a0"/>
    <w:link w:val="4"/>
    <w:rsid w:val="00F70420"/>
    <w:rPr>
      <w:b/>
      <w:bCs/>
      <w:caps/>
      <w:color w:val="5B9BD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8961">
                              <w:marLeft w:val="137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242">
              <w:marLeft w:val="1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18878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2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9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81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dp.org/" TargetMode="External"/><Relationship Id="rId5" Type="http://schemas.openxmlformats.org/officeDocument/2006/relationships/hyperlink" Target="mailto:ainagul.abdrakhmanova@undp.org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</cp:revision>
  <dcterms:created xsi:type="dcterms:W3CDTF">2023-09-25T06:42:00Z</dcterms:created>
  <dcterms:modified xsi:type="dcterms:W3CDTF">2023-09-25T06:45:00Z</dcterms:modified>
</cp:coreProperties>
</file>